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  <w:gridCol w:w="1100"/>
      </w:tblGrid>
      <w:tr w:rsidR="005A00EB" w:rsidRPr="005A00EB" w:rsidTr="00675464">
        <w:trPr>
          <w:trHeight w:val="375"/>
        </w:trPr>
        <w:tc>
          <w:tcPr>
            <w:tcW w:w="0" w:type="auto"/>
            <w:gridSpan w:val="2"/>
            <w:noWrap/>
            <w:hideMark/>
          </w:tcPr>
          <w:p w:rsidR="005A00EB" w:rsidRPr="005A00EB" w:rsidRDefault="005A00EB" w:rsidP="0067546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75464">
              <w:rPr>
                <w:b/>
                <w:bCs/>
                <w:color w:val="002060"/>
                <w:sz w:val="28"/>
              </w:rPr>
              <w:t>Checklist for Your Policies and Practices</w:t>
            </w:r>
          </w:p>
        </w:tc>
      </w:tr>
      <w:tr w:rsidR="005A00EB" w:rsidRPr="005A00EB" w:rsidTr="00675464">
        <w:trPr>
          <w:trHeight w:val="390"/>
        </w:trPr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b/>
                <w:bCs/>
                <w:color w:val="002060"/>
              </w:rPr>
            </w:pPr>
            <w:r w:rsidRPr="00675464">
              <w:rPr>
                <w:b/>
                <w:bCs/>
                <w:color w:val="002060"/>
              </w:rPr>
              <w:t>Action Item</w:t>
            </w:r>
          </w:p>
        </w:tc>
        <w:tc>
          <w:tcPr>
            <w:tcW w:w="0" w:type="auto"/>
            <w:noWrap/>
            <w:hideMark/>
          </w:tcPr>
          <w:p w:rsidR="005A00EB" w:rsidRPr="00675464" w:rsidRDefault="00675464">
            <w:pPr>
              <w:rPr>
                <w:b/>
                <w:bCs/>
                <w:color w:val="002060"/>
              </w:rPr>
            </w:pPr>
            <w:r w:rsidRPr="00675464">
              <w:rPr>
                <w:b/>
                <w:bCs/>
                <w:color w:val="002060"/>
              </w:rPr>
              <w:t>Complete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Are you a covered employer, even if your headquarters are located outside California?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distribute DFEH Brochure 185 on Sexual Harassment?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have a written Harassment, Discrimination, and Retaliation Prevention Policy?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include the full, updated list of protected classes, including updated gender-related definitions and updates regarding discrimination against driver’s licenses issued under section 12801.9 of the Vehicle Code?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Have you updated any definitions of protected classes, definitions of harassment, and definitions of “abusive conduct” or bullying that may be used in your policy or training?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clarify that unlawful harassment is prohibited by all supervisors, managers, coworkers, and third parties?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have a complaint process that satisfies all new requirements?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identify a complaint mechanism that does not require an employee to complain directly to his or her immediate supervisor?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require supervisors to report any complaints to an appropriate company representative, such as an HR manager, so the company can try to resolve claims internally?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reference all of the investigation protocols related to a confidential, prompt, thorough, and impartial investigations?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confirm that appropriate remedial action will be taken when warranted?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Does your policy make appropriate assurances that the company will not permit retaliation against anyone who makes a complaint or participates in any workplace investigation?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provide compliant harassment training to supervisors (incorporating the new requirements and proper recording of attendance)?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Do you inform supervisors and coworkers that they can be personally liable for harassment?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Have you updated language in protocols and documentation regarding assistive animals in the workplace?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Are you properly tracking pregnancy disability leave based on the new regulations?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Have you posted the updated mandatory pregnancy disability leave poster—“Your Rights and Obligations as a Pregnant Employee,” which reflects the new amendments?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  <w:tr w:rsidR="005A00EB" w:rsidRPr="005A00EB" w:rsidTr="00675464">
        <w:trPr>
          <w:trHeight w:val="600"/>
        </w:trPr>
        <w:tc>
          <w:tcPr>
            <w:tcW w:w="0" w:type="auto"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Have you translated your policies as required by the new regulations?</w:t>
            </w:r>
          </w:p>
        </w:tc>
        <w:tc>
          <w:tcPr>
            <w:tcW w:w="0" w:type="auto"/>
            <w:noWrap/>
            <w:hideMark/>
          </w:tcPr>
          <w:p w:rsidR="005A00EB" w:rsidRPr="00675464" w:rsidRDefault="005A00EB">
            <w:pPr>
              <w:rPr>
                <w:color w:val="002060"/>
              </w:rPr>
            </w:pPr>
            <w:r w:rsidRPr="00675464">
              <w:rPr>
                <w:color w:val="002060"/>
              </w:rPr>
              <w:t> </w:t>
            </w:r>
          </w:p>
        </w:tc>
      </w:tr>
    </w:tbl>
    <w:p w:rsidR="00A206FD" w:rsidRDefault="00A206FD"/>
    <w:sectPr w:rsidR="00A206FD" w:rsidSect="005A0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B"/>
    <w:rsid w:val="00573300"/>
    <w:rsid w:val="005A00EB"/>
    <w:rsid w:val="00675464"/>
    <w:rsid w:val="00A2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Sanchez</dc:creator>
  <cp:lastModifiedBy>Veronica Santiago</cp:lastModifiedBy>
  <cp:revision>2</cp:revision>
  <dcterms:created xsi:type="dcterms:W3CDTF">2018-05-08T17:52:00Z</dcterms:created>
  <dcterms:modified xsi:type="dcterms:W3CDTF">2018-05-08T17:52:00Z</dcterms:modified>
</cp:coreProperties>
</file>